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4069BD4" wp14:paraId="587A69CB" wp14:textId="65D1735E">
      <w:pPr>
        <w:widowControl w:val="0"/>
        <w:spacing w:after="0" w:line="24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44069BD4" w:rsidR="04811F5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Tipp des Monats März 2024</w:t>
      </w:r>
    </w:p>
    <w:p xmlns:wp14="http://schemas.microsoft.com/office/word/2010/wordml" w:rsidP="44069BD4" wp14:paraId="44F32317" wp14:textId="0DEA078F">
      <w:pPr>
        <w:widowControl w:val="0"/>
        <w:spacing w:after="0" w:line="24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</w:p>
    <w:p xmlns:wp14="http://schemas.microsoft.com/office/word/2010/wordml" w:rsidP="44069BD4" wp14:paraId="58F24512" wp14:textId="0D723A01">
      <w:pPr>
        <w:widowControl w:val="0"/>
        <w:spacing w:after="0" w:line="24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</w:p>
    <w:p xmlns:wp14="http://schemas.microsoft.com/office/word/2010/wordml" w:rsidP="44069BD4" wp14:paraId="10E0F827" wp14:textId="610E0FC3">
      <w:pPr>
        <w:pStyle w:val="NoSpacing"/>
        <w:spacing w:after="0" w:line="24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4069BD4" w:rsidR="04811F5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von Ute Schuhmacher – Religionslehrerin und Inklusionsberatung im Kirchenbezirk Wertheim</w:t>
      </w:r>
    </w:p>
    <w:p xmlns:wp14="http://schemas.microsoft.com/office/word/2010/wordml" w:rsidP="44069BD4" wp14:paraId="1EB6C35D" wp14:textId="2AFD586A">
      <w:pPr>
        <w:pStyle w:val="NoSpacing"/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4069BD4" wp14:paraId="31D78285" wp14:textId="7FA908C4">
      <w:pPr>
        <w:pStyle w:val="NoSpacing"/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4069BD4" w:rsidR="20DBDD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Inklusion ist ein Prozess der gesellschaftlichen Veränderung.</w:t>
      </w:r>
      <w:r w:rsidRPr="44069BD4" w:rsidR="151714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Um das Thema Inklusion nicht nur theoretisch zu vermitteln, sondern auch Möglichkeiten des Miteinanders aufzuzeigen, </w:t>
      </w:r>
      <w:r w:rsidRPr="44069BD4" w:rsidR="4539CB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produziert</w:t>
      </w:r>
      <w:r w:rsidRPr="44069BD4" w:rsidR="151714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die Aktion Mensch </w:t>
      </w:r>
      <w:r w:rsidRPr="44069BD4" w:rsidR="5894F9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i</w:t>
      </w:r>
      <w:r w:rsidRPr="44069BD4" w:rsidR="151714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n</w:t>
      </w:r>
      <w:r w:rsidRPr="44069BD4" w:rsidR="5894F9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jedem Jahr</w:t>
      </w:r>
      <w:r w:rsidRPr="44069BD4" w:rsidR="151714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4069BD4" w:rsidR="00DF74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sogenannte Kampagnenfilm</w:t>
      </w:r>
      <w:r w:rsidRPr="44069BD4" w:rsidR="1EA9D9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e, die dazu geeignet sind, diesen Prozess der Veränderung in der Gesellschaft voranzutreiben</w:t>
      </w:r>
      <w:r w:rsidRPr="44069BD4" w:rsidR="428395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  <w:r w:rsidRPr="44069BD4" w:rsidR="082871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Die Filme </w:t>
      </w:r>
      <w:r w:rsidRPr="44069BD4" w:rsidR="1B45BB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möchten</w:t>
      </w:r>
      <w:r w:rsidRPr="44069BD4" w:rsidR="082871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für eine Gesellschaft, in der Unterschiede normal sind</w:t>
      </w:r>
      <w:r w:rsidRPr="44069BD4" w:rsidR="4B9B31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, sensibilisieren</w:t>
      </w:r>
      <w:r w:rsidRPr="44069BD4" w:rsidR="082871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</w:p>
    <w:p xmlns:wp14="http://schemas.microsoft.com/office/word/2010/wordml" w:rsidP="44069BD4" wp14:paraId="6690C4C9" wp14:textId="11C34189">
      <w:pPr>
        <w:pStyle w:val="NoSpacing"/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069BD4" w:rsidR="428395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Siehe: </w:t>
      </w:r>
      <w:hyperlink r:id="Rd5011534642b4360">
        <w:r w:rsidRPr="44069BD4" w:rsidR="428395F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de-DE"/>
          </w:rPr>
          <w:t>https://www.aktion-mensch.de/inklusion/bildung/impulse/inklusion-material/kampagnenfilme</w:t>
        </w:r>
      </w:hyperlink>
    </w:p>
    <w:p xmlns:wp14="http://schemas.microsoft.com/office/word/2010/wordml" w:rsidP="44069BD4" wp14:paraId="2FBCD1BA" wp14:textId="3D84D82D">
      <w:pPr>
        <w:pStyle w:val="NoSpacing"/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4069BD4" wp14:paraId="4E47C1E7" wp14:textId="1EB3581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069BD4" w:rsidR="3D22358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Diese kurzen Filme (zwischen 3 und 5 Minuten) eignen sich wunderbar für den Unterricht oder als Gesprächs</w:t>
      </w:r>
      <w:r w:rsidRPr="44069BD4" w:rsidR="081015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einstieg</w:t>
      </w:r>
      <w:r w:rsidRPr="44069BD4" w:rsidR="0DF279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für die unterschiedlichsten Gruppen</w:t>
      </w:r>
      <w:r w:rsidRPr="44069BD4" w:rsidR="1D134E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71928776" w:rsidP="44069BD4" w:rsidRDefault="71928776" w14:paraId="02C21549" w14:textId="4CD6DF9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069BD4" w:rsidR="719287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Da ist beispielsweise der Film „Das erste Mal“, der ein ungewöhnliches Experiment zeigt: </w:t>
      </w:r>
    </w:p>
    <w:p w:rsidR="71928776" w:rsidP="44069BD4" w:rsidRDefault="71928776" w14:paraId="66459C65" w14:textId="0059EB2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069BD4" w:rsidR="719287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Was passiert, wenn sich bei einem Casting Bewerberinnen und Bewerber mit und ohne Behinderungen unerwartet begegnen und vor der Kamera spontan miteinander interagieren?</w:t>
      </w:r>
    </w:p>
    <w:p w:rsidR="186E65B6" w:rsidP="44069BD4" w:rsidRDefault="186E65B6" w14:paraId="2A144E91" w14:textId="3CA77F1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r:id="Rb3fee01908ab4e3c">
        <w:r w:rsidRPr="44069BD4" w:rsidR="186E65B6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https://www.aktion-mensch.de/inklusion/bildung/impulse/inklusion-material/impulse-anderssein/u2-modul3-das-erste-mal</w:t>
        </w:r>
      </w:hyperlink>
    </w:p>
    <w:p w:rsidR="17327E26" w:rsidP="44069BD4" w:rsidRDefault="17327E26" w14:paraId="269A2295" w14:textId="4872F26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069BD4" w:rsidR="17327E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Oder die Geschichte von Annika, die mit ihrer Beinprothese Hockey spielt.</w:t>
      </w:r>
    </w:p>
    <w:p w:rsidR="2EC33F8C" w:rsidP="44069BD4" w:rsidRDefault="2EC33F8C" w14:paraId="6A3B8955" w14:textId="3A8524F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r:id="Rdb4acf30829d41dd">
        <w:r w:rsidRPr="44069BD4" w:rsidR="2EC33F8C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https://www.aktion-mensch.de/viel-vor/annika?amqr=am.de_kampagne-viel-vor_zitatslider-annika</w:t>
        </w:r>
      </w:hyperlink>
    </w:p>
    <w:p w:rsidR="44069BD4" w:rsidP="44069BD4" w:rsidRDefault="44069BD4" w14:paraId="774D0F2F" w14:textId="075D1212">
      <w:pPr>
        <w:pStyle w:val="Normal"/>
        <w:jc w:val="center"/>
      </w:pPr>
    </w:p>
    <w:p w:rsidR="03DF6344" w:rsidP="44069BD4" w:rsidRDefault="03DF6344" w14:paraId="4912EEC6" w14:textId="1208EDF2">
      <w:pPr>
        <w:pStyle w:val="Normal"/>
        <w:jc w:val="center"/>
      </w:pPr>
      <w:r w:rsidR="03DF6344">
        <w:rPr/>
        <w:t xml:space="preserve"> </w:t>
      </w:r>
      <w:r w:rsidR="03DF6344">
        <w:drawing>
          <wp:inline wp14:editId="391CCDEB" wp14:anchorId="7B5D2E09">
            <wp:extent cx="4257674" cy="2876807"/>
            <wp:effectExtent l="0" t="0" r="0" b="0"/>
            <wp:docPr id="6726779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90c7c66007347e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4" cy="287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069BD4" w:rsidP="44069BD4" w:rsidRDefault="44069BD4" w14:paraId="48F8E0AF" w14:textId="5E1B059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5255BB"/>
    <w:rsid w:val="009DA7F0"/>
    <w:rsid w:val="00DF74B0"/>
    <w:rsid w:val="013511FF"/>
    <w:rsid w:val="02D0E260"/>
    <w:rsid w:val="03DF6344"/>
    <w:rsid w:val="04811F5E"/>
    <w:rsid w:val="08101563"/>
    <w:rsid w:val="08287185"/>
    <w:rsid w:val="0926FB87"/>
    <w:rsid w:val="094023E4"/>
    <w:rsid w:val="0DF279A5"/>
    <w:rsid w:val="0EB01E82"/>
    <w:rsid w:val="0F963D0B"/>
    <w:rsid w:val="130ED8AD"/>
    <w:rsid w:val="151714DD"/>
    <w:rsid w:val="17327E26"/>
    <w:rsid w:val="186E65B6"/>
    <w:rsid w:val="1AB3BAA2"/>
    <w:rsid w:val="1B45BBCC"/>
    <w:rsid w:val="1D134EBF"/>
    <w:rsid w:val="1EA9D9E6"/>
    <w:rsid w:val="1F1CE44C"/>
    <w:rsid w:val="1FB44E5B"/>
    <w:rsid w:val="20DBDD61"/>
    <w:rsid w:val="279A4F49"/>
    <w:rsid w:val="29B06648"/>
    <w:rsid w:val="2A4EF394"/>
    <w:rsid w:val="2EC33F8C"/>
    <w:rsid w:val="3AB9E763"/>
    <w:rsid w:val="3B505553"/>
    <w:rsid w:val="3C55B7C4"/>
    <w:rsid w:val="3CEC25B4"/>
    <w:rsid w:val="3D22358B"/>
    <w:rsid w:val="3F1F6024"/>
    <w:rsid w:val="3F8D5886"/>
    <w:rsid w:val="4070DCC1"/>
    <w:rsid w:val="40BB3085"/>
    <w:rsid w:val="428395F2"/>
    <w:rsid w:val="44069BD4"/>
    <w:rsid w:val="444806EE"/>
    <w:rsid w:val="4539CB8F"/>
    <w:rsid w:val="485255BB"/>
    <w:rsid w:val="4B9B31C6"/>
    <w:rsid w:val="5894F90F"/>
    <w:rsid w:val="6BDEDADD"/>
    <w:rsid w:val="71928776"/>
    <w:rsid w:val="77931D4E"/>
    <w:rsid w:val="7F42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55BB"/>
  <w15:chartTrackingRefBased/>
  <w15:docId w15:val="{EC66BC13-00A9-45D5-9BB8-765AFB1A6F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ktion-mensch.de/inklusion/bildung/impulse/inklusion-material/kampagnenfilme" TargetMode="External" Id="Rd5011534642b4360" /><Relationship Type="http://schemas.openxmlformats.org/officeDocument/2006/relationships/hyperlink" Target="https://www.aktion-mensch.de/inklusion/bildung/impulse/inklusion-material/impulse-anderssein/u2-modul3-das-erste-mal" TargetMode="External" Id="Rb3fee01908ab4e3c" /><Relationship Type="http://schemas.openxmlformats.org/officeDocument/2006/relationships/hyperlink" Target="https://www.aktion-mensch.de/viel-vor/annika?amqr=am.de_kampagne-viel-vor_zitatslider-annika" TargetMode="External" Id="Rdb4acf30829d41dd" /><Relationship Type="http://schemas.openxmlformats.org/officeDocument/2006/relationships/image" Target="/media/image.png" Id="R390c7c66007347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2024-02-29T10:26:23.9150171Z</dcterms:created>
  <dcterms:modified xsi:type="dcterms:W3CDTF">2024-02-29T11:05:24.0883692Z</dcterms:modified>
  <dc:creator>Schuhmacher, Ute</dc:creator>
  <lastModifiedBy>Schuhmacher, Ute</lastModifiedBy>
</coreProperties>
</file>